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B070" w14:textId="3989A3A8" w:rsidR="00F142A3" w:rsidRPr="00E9033B" w:rsidRDefault="00F142A3" w:rsidP="00F142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70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E9033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Comunicato stampa n. 1</w:t>
      </w:r>
      <w:r w:rsidR="00E9033B" w:rsidRPr="00E9033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9</w:t>
      </w:r>
    </w:p>
    <w:p w14:paraId="19AFE11B" w14:textId="7D6A4BCB" w:rsidR="00E9033B" w:rsidRPr="00E9033B" w:rsidRDefault="00E9033B" w:rsidP="00E9033B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1702" w:right="-285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033B">
        <w:rPr>
          <w:rFonts w:ascii="Times New Roman" w:hAnsi="Times New Roman" w:cs="Times New Roman"/>
          <w:b/>
          <w:bCs/>
          <w:sz w:val="28"/>
          <w:szCs w:val="28"/>
        </w:rPr>
        <w:t>Macchine agricole nel gotha del digitale</w:t>
      </w:r>
    </w:p>
    <w:p w14:paraId="52D80A5E" w14:textId="27A70E3B" w:rsidR="00E9033B" w:rsidRPr="00E9033B" w:rsidRDefault="00E9033B" w:rsidP="00E9033B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241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903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Aperta questa mattina a Milano l'anteprima europea del CES di Las Vegas. Nell</w:t>
      </w:r>
      <w:r w:rsidR="003E2E13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’</w:t>
      </w:r>
      <w:r w:rsidRPr="00E903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area del Ministero degli Affari Esteri e dell'Agenzia ICE</w:t>
      </w:r>
      <w:r w:rsidR="003E2E1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E903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FederUnacoma promuove la prossima edizione di EIMA International, la rassegna globale della meccanica agricola in calendario a Bologna dal 10 al 14 novembre. Nello spazio della Federazione fari accesi su macchine agricole di nuova concezione, sistemi digitali e robot autonomi, che testimoniano l'alto livello di innovazione raggiunto dall'agritech italiano.</w:t>
      </w:r>
    </w:p>
    <w:p w14:paraId="45129AE7" w14:textId="2EEFF0AC" w:rsidR="00E9033B" w:rsidRPr="00E9033B" w:rsidRDefault="00E9033B" w:rsidP="00E9033B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E9033B">
        <w:rPr>
          <w:rFonts w:ascii="Times New Roman" w:hAnsi="Times New Roman" w:cs="Times New Roman"/>
          <w:sz w:val="23"/>
          <w:szCs w:val="23"/>
        </w:rPr>
        <w:t>Il CES di Milano,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anteprima europea del celebre Consumer Electronics Show di Las Vegas, organizzata dalla Consumer Technology Association (CTA) in collaborazione con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proofErr w:type="spellStart"/>
      <w:r w:rsidRPr="00E9033B">
        <w:rPr>
          <w:rFonts w:ascii="Times New Roman" w:hAnsi="Times New Roman" w:cs="Times New Roman"/>
          <w:sz w:val="23"/>
          <w:szCs w:val="23"/>
        </w:rPr>
        <w:t>Italian</w:t>
      </w:r>
      <w:proofErr w:type="spellEnd"/>
      <w:r w:rsidRPr="00E9033B">
        <w:rPr>
          <w:rFonts w:ascii="Times New Roman" w:hAnsi="Times New Roman" w:cs="Times New Roman"/>
          <w:sz w:val="23"/>
          <w:szCs w:val="23"/>
        </w:rPr>
        <w:t xml:space="preserve"> Trade Agency, accende i riflettori su EIMA International. La rassegna mondiale delle macchine agricole ha una vetrina d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 xml:space="preserve">eccezione nel suggestivo allestimento predisposto da FederUnacoma (la Federazione dei costruttori di macchine </w:t>
      </w:r>
      <w:r w:rsidR="003E2E13">
        <w:rPr>
          <w:rFonts w:ascii="Times New Roman" w:hAnsi="Times New Roman" w:cs="Times New Roman"/>
          <w:sz w:val="23"/>
          <w:szCs w:val="23"/>
        </w:rPr>
        <w:t xml:space="preserve">agricole </w:t>
      </w:r>
      <w:r w:rsidRPr="00E9033B">
        <w:rPr>
          <w:rFonts w:ascii="Times New Roman" w:hAnsi="Times New Roman" w:cs="Times New Roman"/>
          <w:sz w:val="23"/>
          <w:szCs w:val="23"/>
        </w:rPr>
        <w:t>che è organizzatrice diretta dell'esposizione bolognese) all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interno dell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area espositiva riservata al Ministero degli Affari Esteri e della Cooperazione Internazionale e all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Agenzia ICE. Lo spazio allestito dalla Federazione mette in mostra quattro modelli di macchine che rappresentano le nuove frontiere della meccanizzazione agricola e che testimoniano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alto livello di meccanizzazione raggiunto dal settore dell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agritech. Un trattore con sistema di alimentazione elettrica per le attrezzature, un cingolato elettrico per vigneto che opera in totale autonomia senza conducente, una macchina a pannelli fotovoltaici per le operazioni nelle risaie che opera in autonomia su terreni asciutti e sommersi, e una piattaforma robotica che combina un rover cingolato con un robot umanoide</w:t>
      </w:r>
      <w:r w:rsidR="003E2E13">
        <w:rPr>
          <w:rFonts w:ascii="Times New Roman" w:hAnsi="Times New Roman" w:cs="Times New Roman"/>
          <w:sz w:val="23"/>
          <w:szCs w:val="23"/>
        </w:rPr>
        <w:t xml:space="preserve">: </w:t>
      </w:r>
      <w:r w:rsidRPr="00E9033B">
        <w:rPr>
          <w:rFonts w:ascii="Times New Roman" w:hAnsi="Times New Roman" w:cs="Times New Roman"/>
          <w:sz w:val="23"/>
          <w:szCs w:val="23"/>
        </w:rPr>
        <w:t>sono queste le tecnologie scelte per rappresentare un settore d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 xml:space="preserve">avanguardia della meccanica italiana. Lo spazio riservato alle macchine agricole </w:t>
      </w:r>
      <w:r w:rsidR="003E2E13">
        <w:rPr>
          <w:rFonts w:ascii="Times New Roman" w:hAnsi="Times New Roman" w:cs="Times New Roman"/>
          <w:sz w:val="23"/>
          <w:szCs w:val="23"/>
        </w:rPr>
        <w:t>-</w:t>
      </w:r>
      <w:r w:rsidRPr="00E9033B">
        <w:rPr>
          <w:rFonts w:ascii="Times New Roman" w:hAnsi="Times New Roman" w:cs="Times New Roman"/>
          <w:sz w:val="23"/>
          <w:szCs w:val="23"/>
        </w:rPr>
        <w:t xml:space="preserve"> ha sottolineato Mariateresa Maschio, presidente </w:t>
      </w:r>
      <w:r w:rsidR="003E2E13">
        <w:rPr>
          <w:rFonts w:ascii="Times New Roman" w:hAnsi="Times New Roman" w:cs="Times New Roman"/>
          <w:sz w:val="23"/>
          <w:szCs w:val="23"/>
        </w:rPr>
        <w:t xml:space="preserve"> </w:t>
      </w:r>
      <w:r w:rsidRPr="00E9033B">
        <w:rPr>
          <w:rFonts w:ascii="Times New Roman" w:hAnsi="Times New Roman" w:cs="Times New Roman"/>
          <w:sz w:val="23"/>
          <w:szCs w:val="23"/>
        </w:rPr>
        <w:t xml:space="preserve"> FederUnacoma - ha un</w:t>
      </w:r>
      <w:r w:rsidR="003E2E13">
        <w:rPr>
          <w:rFonts w:ascii="Times New Roman" w:hAnsi="Times New Roman" w:cs="Times New Roman"/>
          <w:sz w:val="23"/>
          <w:szCs w:val="23"/>
        </w:rPr>
        <w:t xml:space="preserve"> </w:t>
      </w:r>
      <w:r w:rsidRPr="00E9033B">
        <w:rPr>
          <w:rFonts w:ascii="Times New Roman" w:hAnsi="Times New Roman" w:cs="Times New Roman"/>
          <w:sz w:val="23"/>
          <w:szCs w:val="23"/>
        </w:rPr>
        <w:t>importante valore d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informazione, perché illustra il livello tecnologico raggiunto in questo settore, e ricorda come le grandi sfide attuali, quelle della sicurezza alimentare, della sostenibilità ambientale e della lotta ai cambiamenti climatici, possano essere affrontate solo con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 xml:space="preserve">impiego di macchine sempre più "intelligenti" e "sensibili". Le tecnologie esposte a Milano, nel contesto </w:t>
      </w:r>
      <w:r w:rsidR="004E2F47">
        <w:rPr>
          <w:rFonts w:ascii="Times New Roman" w:hAnsi="Times New Roman" w:cs="Times New Roman"/>
          <w:sz w:val="23"/>
          <w:szCs w:val="23"/>
        </w:rPr>
        <w:t xml:space="preserve"> </w:t>
      </w:r>
      <w:r w:rsidRPr="00E9033B">
        <w:rPr>
          <w:rFonts w:ascii="Times New Roman" w:hAnsi="Times New Roman" w:cs="Times New Roman"/>
          <w:sz w:val="23"/>
          <w:szCs w:val="23"/>
        </w:rPr>
        <w:t xml:space="preserve"> del CES, sono un esempio della sconfinata gamma di modelli innovativi che saranno esposti all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 xml:space="preserve">EIMA di Bologna – ha aggiunto Simona Rapastella, Direttore Generale di FederUnacoma – e che vedono un impiego sempre più esteso di robotica, sistemi digitali e applicazioni dell'intelligenza artificiale. EIMA International si articola in 14 Settori di specializzazione e 7 Saloni tematici, uno dei quali (EIMA Digital) </w:t>
      </w:r>
      <w:r w:rsidR="003E2E13">
        <w:rPr>
          <w:rFonts w:ascii="Times New Roman" w:hAnsi="Times New Roman" w:cs="Times New Roman"/>
          <w:sz w:val="23"/>
          <w:szCs w:val="23"/>
        </w:rPr>
        <w:t xml:space="preserve">è </w:t>
      </w:r>
      <w:r w:rsidRPr="00E9033B">
        <w:rPr>
          <w:rFonts w:ascii="Times New Roman" w:hAnsi="Times New Roman" w:cs="Times New Roman"/>
          <w:sz w:val="23"/>
          <w:szCs w:val="23"/>
        </w:rPr>
        <w:t>espressamente riferito all'elettronica avanzata per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agricoltura; e prevede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 xml:space="preserve">area </w:t>
      </w:r>
      <w:r w:rsidR="003E2E13">
        <w:rPr>
          <w:rFonts w:ascii="Times New Roman" w:hAnsi="Times New Roman" w:cs="Times New Roman"/>
          <w:sz w:val="23"/>
          <w:szCs w:val="23"/>
        </w:rPr>
        <w:t>REAL</w:t>
      </w:r>
      <w:r w:rsidRPr="00E9033B">
        <w:rPr>
          <w:rFonts w:ascii="Times New Roman" w:hAnsi="Times New Roman" w:cs="Times New Roman"/>
          <w:sz w:val="23"/>
          <w:szCs w:val="23"/>
        </w:rPr>
        <w:t xml:space="preserve"> riservata alle prove dimostrative di robot agricoli. Raffinate tecnologie elettroniche equipaggiano le macchine premiate al concorso-mostra sulle Novità Tecniche</w:t>
      </w:r>
      <w:r w:rsidR="003E2E13">
        <w:rPr>
          <w:rFonts w:ascii="Times New Roman" w:hAnsi="Times New Roman" w:cs="Times New Roman"/>
          <w:sz w:val="23"/>
          <w:szCs w:val="23"/>
        </w:rPr>
        <w:t xml:space="preserve"> EIMA 2026</w:t>
      </w:r>
      <w:r w:rsidRPr="00E9033B">
        <w:rPr>
          <w:rFonts w:ascii="Times New Roman" w:hAnsi="Times New Roman" w:cs="Times New Roman"/>
          <w:sz w:val="23"/>
          <w:szCs w:val="23"/>
        </w:rPr>
        <w:t>, e molti importanti convegni, in calendario nei cinque giorni del</w:t>
      </w:r>
      <w:r w:rsidR="003E2E13">
        <w:rPr>
          <w:rFonts w:ascii="Times New Roman" w:hAnsi="Times New Roman" w:cs="Times New Roman"/>
          <w:sz w:val="23"/>
          <w:szCs w:val="23"/>
        </w:rPr>
        <w:t xml:space="preserve">la </w:t>
      </w:r>
      <w:r w:rsidR="00F86AB3">
        <w:rPr>
          <w:rFonts w:ascii="Times New Roman" w:hAnsi="Times New Roman" w:cs="Times New Roman"/>
          <w:sz w:val="23"/>
          <w:szCs w:val="23"/>
        </w:rPr>
        <w:t>manifestazione</w:t>
      </w:r>
      <w:r w:rsidRPr="00E9033B">
        <w:rPr>
          <w:rFonts w:ascii="Times New Roman" w:hAnsi="Times New Roman" w:cs="Times New Roman"/>
          <w:sz w:val="23"/>
          <w:szCs w:val="23"/>
        </w:rPr>
        <w:t>, mettono in evidenza la stretta connessione fra l</w:t>
      </w:r>
      <w:r w:rsidR="003E2E13">
        <w:rPr>
          <w:rFonts w:ascii="Times New Roman" w:hAnsi="Times New Roman" w:cs="Times New Roman"/>
          <w:sz w:val="23"/>
          <w:szCs w:val="23"/>
        </w:rPr>
        <w:t>’</w:t>
      </w:r>
      <w:r w:rsidRPr="00E9033B">
        <w:rPr>
          <w:rFonts w:ascii="Times New Roman" w:hAnsi="Times New Roman" w:cs="Times New Roman"/>
          <w:sz w:val="23"/>
          <w:szCs w:val="23"/>
        </w:rPr>
        <w:t>agricoltura, i sistemi satellitari, le piattaforme telematiche, le strutture di ricerca su robotica e automazione avanzata.</w:t>
      </w:r>
    </w:p>
    <w:p w14:paraId="4AE3D447" w14:textId="7DCA2E52" w:rsidR="00E9033B" w:rsidRPr="00E9033B" w:rsidRDefault="00E9033B" w:rsidP="00E9033B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2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33B">
        <w:rPr>
          <w:rFonts w:ascii="Times New Roman" w:hAnsi="Times New Roman" w:cs="Times New Roman"/>
          <w:b/>
          <w:bCs/>
          <w:sz w:val="24"/>
          <w:szCs w:val="24"/>
        </w:rPr>
        <w:t>Milano, 21 ottobre 2026</w:t>
      </w:r>
    </w:p>
    <w:p w14:paraId="31CC80F1" w14:textId="77777777" w:rsidR="00E9033B" w:rsidRPr="00E9033B" w:rsidRDefault="00E9033B" w:rsidP="00E9033B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E9033B" w:rsidRPr="00E9033B" w:rsidSect="00C823A0">
      <w:headerReference w:type="default" r:id="rId6"/>
      <w:footerReference w:type="default" r:id="rId7"/>
      <w:pgSz w:w="11906" w:h="16838" w:code="9"/>
      <w:pgMar w:top="1418" w:right="424" w:bottom="142" w:left="184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8A072" w14:textId="77777777" w:rsidR="00CC6414" w:rsidRDefault="00CC6414">
      <w:pPr>
        <w:spacing w:after="0" w:line="240" w:lineRule="auto"/>
      </w:pPr>
      <w:r>
        <w:separator/>
      </w:r>
    </w:p>
  </w:endnote>
  <w:endnote w:type="continuationSeparator" w:id="0">
    <w:p w14:paraId="57F53B30" w14:textId="77777777" w:rsidR="00CC6414" w:rsidRDefault="00CC6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9EA9" w14:textId="6CAA89ED" w:rsidR="000E53AF" w:rsidRDefault="000E53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CED9F" w14:textId="77777777" w:rsidR="00CC6414" w:rsidRDefault="00CC6414">
      <w:pPr>
        <w:spacing w:after="0" w:line="240" w:lineRule="auto"/>
      </w:pPr>
      <w:r>
        <w:separator/>
      </w:r>
    </w:p>
  </w:footnote>
  <w:footnote w:type="continuationSeparator" w:id="0">
    <w:p w14:paraId="55375B60" w14:textId="77777777" w:rsidR="00CC6414" w:rsidRDefault="00CC6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A9A9" w14:textId="657A40E8" w:rsidR="000E53AF" w:rsidRDefault="00F142A3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C14DD8" wp14:editId="0AEF9425">
          <wp:simplePos x="0" y="0"/>
          <wp:positionH relativeFrom="column">
            <wp:posOffset>-605473</wp:posOffset>
          </wp:positionH>
          <wp:positionV relativeFrom="paragraph">
            <wp:posOffset>-705168</wp:posOffset>
          </wp:positionV>
          <wp:extent cx="7531023" cy="10660469"/>
          <wp:effectExtent l="0" t="0" r="635" b="0"/>
          <wp:wrapNone/>
          <wp:docPr id="1250611131" name="Immagine 1250611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895800" name="Immagine 14208958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023" cy="10660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32"/>
    <w:rsid w:val="00024362"/>
    <w:rsid w:val="000301DA"/>
    <w:rsid w:val="00032732"/>
    <w:rsid w:val="00077B9F"/>
    <w:rsid w:val="000859E7"/>
    <w:rsid w:val="000A6A98"/>
    <w:rsid w:val="000C4409"/>
    <w:rsid w:val="000D6EA3"/>
    <w:rsid w:val="000E0195"/>
    <w:rsid w:val="000E53AF"/>
    <w:rsid w:val="00117F0C"/>
    <w:rsid w:val="00132537"/>
    <w:rsid w:val="00150E3E"/>
    <w:rsid w:val="001A07C0"/>
    <w:rsid w:val="001A523F"/>
    <w:rsid w:val="002058DE"/>
    <w:rsid w:val="00212BEB"/>
    <w:rsid w:val="002432BE"/>
    <w:rsid w:val="00275B9C"/>
    <w:rsid w:val="002803A2"/>
    <w:rsid w:val="00282300"/>
    <w:rsid w:val="00286BB1"/>
    <w:rsid w:val="00291A0E"/>
    <w:rsid w:val="002949D3"/>
    <w:rsid w:val="00297040"/>
    <w:rsid w:val="002A2E24"/>
    <w:rsid w:val="002B2D86"/>
    <w:rsid w:val="002D4418"/>
    <w:rsid w:val="002F0D75"/>
    <w:rsid w:val="00302C23"/>
    <w:rsid w:val="0030445C"/>
    <w:rsid w:val="00310B45"/>
    <w:rsid w:val="00323399"/>
    <w:rsid w:val="00335B2C"/>
    <w:rsid w:val="0035717D"/>
    <w:rsid w:val="00357578"/>
    <w:rsid w:val="003668B9"/>
    <w:rsid w:val="00394530"/>
    <w:rsid w:val="003E2E13"/>
    <w:rsid w:val="003F12A8"/>
    <w:rsid w:val="003F2E5D"/>
    <w:rsid w:val="003F6C78"/>
    <w:rsid w:val="0043541E"/>
    <w:rsid w:val="004379F0"/>
    <w:rsid w:val="00446399"/>
    <w:rsid w:val="00476F56"/>
    <w:rsid w:val="004B341F"/>
    <w:rsid w:val="004C655C"/>
    <w:rsid w:val="004E2F47"/>
    <w:rsid w:val="004E39DD"/>
    <w:rsid w:val="00504AB8"/>
    <w:rsid w:val="005133FD"/>
    <w:rsid w:val="0051366D"/>
    <w:rsid w:val="005150B3"/>
    <w:rsid w:val="00527F3A"/>
    <w:rsid w:val="00590319"/>
    <w:rsid w:val="005A064D"/>
    <w:rsid w:val="005A31FE"/>
    <w:rsid w:val="005B1DD8"/>
    <w:rsid w:val="005D3F28"/>
    <w:rsid w:val="005E2554"/>
    <w:rsid w:val="005F2D34"/>
    <w:rsid w:val="0060610C"/>
    <w:rsid w:val="00614574"/>
    <w:rsid w:val="00677303"/>
    <w:rsid w:val="006913A7"/>
    <w:rsid w:val="00692D3D"/>
    <w:rsid w:val="006974BC"/>
    <w:rsid w:val="006A1669"/>
    <w:rsid w:val="006B135F"/>
    <w:rsid w:val="006B1EEB"/>
    <w:rsid w:val="006D5E48"/>
    <w:rsid w:val="007048B0"/>
    <w:rsid w:val="00735BD4"/>
    <w:rsid w:val="00757C34"/>
    <w:rsid w:val="00762BA7"/>
    <w:rsid w:val="007C6548"/>
    <w:rsid w:val="007C69C9"/>
    <w:rsid w:val="007D332B"/>
    <w:rsid w:val="007E3772"/>
    <w:rsid w:val="007E62E6"/>
    <w:rsid w:val="007F0349"/>
    <w:rsid w:val="00801B1D"/>
    <w:rsid w:val="0080268E"/>
    <w:rsid w:val="00834C87"/>
    <w:rsid w:val="00835DB7"/>
    <w:rsid w:val="008441A6"/>
    <w:rsid w:val="00870E2F"/>
    <w:rsid w:val="0087110F"/>
    <w:rsid w:val="00884CA8"/>
    <w:rsid w:val="008F1B6E"/>
    <w:rsid w:val="009066B1"/>
    <w:rsid w:val="009130D7"/>
    <w:rsid w:val="00920778"/>
    <w:rsid w:val="00931EDF"/>
    <w:rsid w:val="0093445D"/>
    <w:rsid w:val="00935306"/>
    <w:rsid w:val="0094410D"/>
    <w:rsid w:val="009766F1"/>
    <w:rsid w:val="00977697"/>
    <w:rsid w:val="00992D09"/>
    <w:rsid w:val="009934BB"/>
    <w:rsid w:val="00993B7D"/>
    <w:rsid w:val="00995E10"/>
    <w:rsid w:val="00995FE3"/>
    <w:rsid w:val="009C0530"/>
    <w:rsid w:val="009F4CC8"/>
    <w:rsid w:val="009F5A38"/>
    <w:rsid w:val="00A21F2E"/>
    <w:rsid w:val="00A67752"/>
    <w:rsid w:val="00A716A1"/>
    <w:rsid w:val="00A773E1"/>
    <w:rsid w:val="00A85568"/>
    <w:rsid w:val="00A90659"/>
    <w:rsid w:val="00AE4288"/>
    <w:rsid w:val="00AF2708"/>
    <w:rsid w:val="00AF3D84"/>
    <w:rsid w:val="00B15B8C"/>
    <w:rsid w:val="00B16D1F"/>
    <w:rsid w:val="00B32A20"/>
    <w:rsid w:val="00B37CFC"/>
    <w:rsid w:val="00B4269B"/>
    <w:rsid w:val="00B45D9E"/>
    <w:rsid w:val="00B748EC"/>
    <w:rsid w:val="00B91114"/>
    <w:rsid w:val="00BC08A6"/>
    <w:rsid w:val="00BC65DE"/>
    <w:rsid w:val="00BD5EB0"/>
    <w:rsid w:val="00BE5595"/>
    <w:rsid w:val="00BF3FAB"/>
    <w:rsid w:val="00C165B3"/>
    <w:rsid w:val="00C25B69"/>
    <w:rsid w:val="00C310D4"/>
    <w:rsid w:val="00C823A0"/>
    <w:rsid w:val="00C8332D"/>
    <w:rsid w:val="00C851E2"/>
    <w:rsid w:val="00C921BF"/>
    <w:rsid w:val="00CB63E4"/>
    <w:rsid w:val="00CC36F9"/>
    <w:rsid w:val="00CC6414"/>
    <w:rsid w:val="00CD0E0F"/>
    <w:rsid w:val="00CD32D5"/>
    <w:rsid w:val="00CD6230"/>
    <w:rsid w:val="00CF1D0B"/>
    <w:rsid w:val="00D16473"/>
    <w:rsid w:val="00D21CAB"/>
    <w:rsid w:val="00D2563B"/>
    <w:rsid w:val="00D368BA"/>
    <w:rsid w:val="00D566E4"/>
    <w:rsid w:val="00D67FCE"/>
    <w:rsid w:val="00D84FB1"/>
    <w:rsid w:val="00DA1F14"/>
    <w:rsid w:val="00DD0832"/>
    <w:rsid w:val="00DD0B6A"/>
    <w:rsid w:val="00E35683"/>
    <w:rsid w:val="00E43E7A"/>
    <w:rsid w:val="00E6169C"/>
    <w:rsid w:val="00E65BDF"/>
    <w:rsid w:val="00E76B0C"/>
    <w:rsid w:val="00E80260"/>
    <w:rsid w:val="00E9033B"/>
    <w:rsid w:val="00F030A6"/>
    <w:rsid w:val="00F04658"/>
    <w:rsid w:val="00F04861"/>
    <w:rsid w:val="00F142A3"/>
    <w:rsid w:val="00F244D2"/>
    <w:rsid w:val="00F54AC7"/>
    <w:rsid w:val="00F86AB3"/>
    <w:rsid w:val="00FA3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E039"/>
  <w15:docId w15:val="{FB876665-D58F-429C-AE8A-A94D3F8D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0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0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0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0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0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0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0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0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0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0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0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0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083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083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08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08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08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08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0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0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0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0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0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08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08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083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0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083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083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DD083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D083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DD083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83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410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4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Girolamo Rossi</dc:creator>
  <cp:keywords/>
  <dc:description/>
  <cp:lastModifiedBy>Patrizia Menicucci</cp:lastModifiedBy>
  <cp:revision>6</cp:revision>
  <dcterms:created xsi:type="dcterms:W3CDTF">2026-10-20T19:47:00Z</dcterms:created>
  <dcterms:modified xsi:type="dcterms:W3CDTF">2026-10-20T20:05:00Z</dcterms:modified>
</cp:coreProperties>
</file>